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8D1F0" w14:textId="77777777" w:rsidR="002444A9" w:rsidRPr="00E313CF" w:rsidRDefault="002444A9">
      <w:pPr>
        <w:rPr>
          <w:rFonts w:ascii="Arial" w:hAnsi="Arial" w:cs="Arial"/>
        </w:rPr>
      </w:pPr>
    </w:p>
    <w:p w14:paraId="1A7ADE9F" w14:textId="77777777" w:rsidR="002444A9" w:rsidRPr="00E313CF" w:rsidRDefault="002444A9">
      <w:pPr>
        <w:rPr>
          <w:rFonts w:ascii="Arial" w:hAnsi="Arial" w:cs="Arial"/>
        </w:rPr>
      </w:pPr>
      <w:r w:rsidRPr="00E313CF">
        <w:rPr>
          <w:rFonts w:ascii="Arial" w:hAnsi="Arial" w:cs="Arial"/>
        </w:rPr>
        <w:t>Name: ___</w:t>
      </w:r>
      <w:r w:rsidR="00211504" w:rsidRPr="00E313CF">
        <w:rPr>
          <w:rFonts w:ascii="Arial" w:hAnsi="Arial" w:cs="Arial"/>
        </w:rPr>
        <w:t xml:space="preserve">______________________________ </w:t>
      </w:r>
      <w:r w:rsidRPr="00E313CF">
        <w:rPr>
          <w:rFonts w:ascii="Arial" w:hAnsi="Arial" w:cs="Arial"/>
        </w:rPr>
        <w:t>Date: _________________________</w:t>
      </w:r>
    </w:p>
    <w:p w14:paraId="76BB4C1B" w14:textId="77777777" w:rsidR="002444A9" w:rsidRPr="00E313CF" w:rsidRDefault="002444A9"/>
    <w:p w14:paraId="0A63998E" w14:textId="4017D989" w:rsidR="00001230" w:rsidRDefault="00001230" w:rsidP="00001230">
      <w:pPr>
        <w:rPr>
          <w:rFonts w:ascii="Arial" w:hAnsi="Arial" w:cs="Arial"/>
          <w:bCs/>
        </w:rPr>
      </w:pPr>
      <w:r w:rsidRPr="00E313CF">
        <w:rPr>
          <w:rFonts w:ascii="Arial" w:hAnsi="Arial" w:cs="Arial"/>
          <w:b/>
        </w:rPr>
        <w:t>Instructions</w:t>
      </w:r>
      <w:r w:rsidRPr="00E313CF">
        <w:rPr>
          <w:rFonts w:ascii="Arial" w:hAnsi="Arial" w:cs="Arial"/>
        </w:rPr>
        <w:t xml:space="preserve">: </w:t>
      </w:r>
      <w:r w:rsidRPr="00E313CF">
        <w:rPr>
          <w:rFonts w:ascii="Arial" w:hAnsi="Arial" w:cs="Arial"/>
          <w:bCs/>
        </w:rPr>
        <w:t xml:space="preserve">This is a </w:t>
      </w:r>
      <w:r w:rsidR="00211504" w:rsidRPr="00E313CF">
        <w:rPr>
          <w:rFonts w:ascii="Arial" w:hAnsi="Arial" w:cs="Arial"/>
          <w:bCs/>
        </w:rPr>
        <w:t>multiple-choice</w:t>
      </w:r>
      <w:r w:rsidRPr="00E313CF">
        <w:rPr>
          <w:rFonts w:ascii="Arial" w:hAnsi="Arial" w:cs="Arial"/>
          <w:bCs/>
        </w:rPr>
        <w:t xml:space="preserve"> test. Choose the letter next to the best answer</w:t>
      </w:r>
      <w:r w:rsidR="00BA4820" w:rsidRPr="00E313CF">
        <w:rPr>
          <w:rFonts w:ascii="Arial" w:hAnsi="Arial" w:cs="Arial"/>
          <w:bCs/>
        </w:rPr>
        <w:t xml:space="preserve"> to the question provided.</w:t>
      </w:r>
    </w:p>
    <w:p w14:paraId="6E0130B0" w14:textId="3EB5D190" w:rsidR="003D53F1" w:rsidRDefault="003D53F1" w:rsidP="00001230">
      <w:pPr>
        <w:rPr>
          <w:rFonts w:ascii="Arial" w:hAnsi="Arial" w:cs="Arial"/>
          <w:bCs/>
        </w:rPr>
      </w:pPr>
    </w:p>
    <w:p w14:paraId="7B5B28CD" w14:textId="384D270B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What type of structure is established over several individual incidents?</w:t>
      </w:r>
    </w:p>
    <w:p w14:paraId="733933EF" w14:textId="176374EE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Command Post</w:t>
      </w:r>
    </w:p>
    <w:p w14:paraId="748A5494" w14:textId="5D8985D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</w:t>
      </w:r>
    </w:p>
    <w:p w14:paraId="79DB9C3C" w14:textId="7FE01F21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Complex</w:t>
      </w:r>
    </w:p>
    <w:p w14:paraId="7905AE58" w14:textId="541744A0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Unified Command</w:t>
      </w:r>
    </w:p>
    <w:p w14:paraId="5BBFE47A" w14:textId="77777777" w:rsidR="003D53F1" w:rsidRPr="002744AB" w:rsidRDefault="003D53F1" w:rsidP="003D53F1">
      <w:pPr>
        <w:rPr>
          <w:rFonts w:ascii="Arial" w:hAnsi="Arial" w:cs="Arial"/>
          <w:bCs/>
        </w:rPr>
      </w:pPr>
    </w:p>
    <w:p w14:paraId="6BAD031F" w14:textId="02DF9556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 the context of incident management, complex incidents generally:</w:t>
      </w:r>
    </w:p>
    <w:p w14:paraId="675D9E31" w14:textId="5F8D92B1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Involve multijurisdictional efforts of more than one agency.</w:t>
      </w:r>
    </w:p>
    <w:p w14:paraId="0D8AA73A" w14:textId="4D0710EB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Involve one centralized agency and/or political jurisdiction.</w:t>
      </w:r>
    </w:p>
    <w:p w14:paraId="1B3E255A" w14:textId="55418137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Have few casualties.</w:t>
      </w:r>
    </w:p>
    <w:p w14:paraId="3A2BB9E6" w14:textId="3EDCECC1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Require minimal resources</w:t>
      </w:r>
      <w:r w:rsidR="00EF34A4">
        <w:rPr>
          <w:rFonts w:ascii="Arial" w:hAnsi="Arial" w:cs="Arial"/>
          <w:bCs/>
        </w:rPr>
        <w:t>.</w:t>
      </w:r>
    </w:p>
    <w:p w14:paraId="7AAC1456" w14:textId="77777777" w:rsidR="003D53F1" w:rsidRPr="002744AB" w:rsidRDefault="003D53F1" w:rsidP="003D53F1">
      <w:pPr>
        <w:jc w:val="right"/>
        <w:rPr>
          <w:rFonts w:ascii="Arial" w:hAnsi="Arial" w:cs="Arial"/>
          <w:bCs/>
        </w:rPr>
      </w:pPr>
    </w:p>
    <w:p w14:paraId="36952460" w14:textId="5670AA88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___________ is an organization that oversees the management of multiple incidents. Examples include two or more hazardous materials spills, fires, etc.</w:t>
      </w:r>
    </w:p>
    <w:p w14:paraId="12A1378B" w14:textId="3C738FB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Emergency Operations Center</w:t>
      </w:r>
    </w:p>
    <w:p w14:paraId="4DDC799B" w14:textId="385E278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Management Team</w:t>
      </w:r>
    </w:p>
    <w:p w14:paraId="1E320C4C" w14:textId="0F1ED55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Unified Command</w:t>
      </w:r>
    </w:p>
    <w:p w14:paraId="010E830D" w14:textId="2CEB0AA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</w:t>
      </w:r>
    </w:p>
    <w:p w14:paraId="612441DC" w14:textId="77777777" w:rsidR="003D53F1" w:rsidRPr="002744AB" w:rsidRDefault="003D53F1" w:rsidP="003D53F1">
      <w:pPr>
        <w:jc w:val="right"/>
        <w:rPr>
          <w:rFonts w:ascii="Arial" w:hAnsi="Arial" w:cs="Arial"/>
          <w:bCs/>
        </w:rPr>
      </w:pPr>
    </w:p>
    <w:p w14:paraId="46FF71B8" w14:textId="3B4AF648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How does the use of Area Command facilitate the job of the Incident Commander and agency officials?</w:t>
      </w:r>
    </w:p>
    <w:p w14:paraId="50BA8B71" w14:textId="50055ECC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 communicates agency policies, priorities, constraints, and guidance to the Incident Commanders implementation across incidents.</w:t>
      </w:r>
    </w:p>
    <w:p w14:paraId="1F844199" w14:textId="79128AA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 determines the incident tactics, objectives, and strategies.</w:t>
      </w:r>
    </w:p>
    <w:p w14:paraId="2FD5525D" w14:textId="575F157E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Establishing Area Command eliminates the need for a written delegation of authority.</w:t>
      </w:r>
    </w:p>
    <w:p w14:paraId="25C59413" w14:textId="24F1698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 replaces the incident-level ICS organizations and streamlines Incident Commander functions and tasks</w:t>
      </w:r>
      <w:r w:rsidR="00EF34A4">
        <w:rPr>
          <w:rFonts w:ascii="Arial" w:hAnsi="Arial" w:cs="Arial"/>
          <w:bCs/>
        </w:rPr>
        <w:t>.</w:t>
      </w:r>
    </w:p>
    <w:p w14:paraId="35F910D8" w14:textId="77777777" w:rsidR="003D53F1" w:rsidRPr="002744AB" w:rsidRDefault="003D53F1" w:rsidP="003D53F1">
      <w:pPr>
        <w:jc w:val="right"/>
        <w:rPr>
          <w:rFonts w:ascii="Arial" w:hAnsi="Arial" w:cs="Arial"/>
          <w:bCs/>
        </w:rPr>
      </w:pPr>
    </w:p>
    <w:p w14:paraId="2F07FEF1" w14:textId="45D6EE97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What is an advantage of activating an Area Command?</w:t>
      </w:r>
    </w:p>
    <w:p w14:paraId="60CC4089" w14:textId="11727D40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The role of the Incident Commander is shared by two or more person</w:t>
      </w:r>
      <w:r w:rsidR="00EF34A4">
        <w:rPr>
          <w:rFonts w:ascii="Arial" w:hAnsi="Arial" w:cs="Arial"/>
          <w:bCs/>
        </w:rPr>
        <w:t>.</w:t>
      </w:r>
    </w:p>
    <w:p w14:paraId="16D4B192" w14:textId="3F75E0B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Allows different agencies to work together.</w:t>
      </w:r>
    </w:p>
    <w:p w14:paraId="78ACF3CB" w14:textId="283A440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Resolves the resource competition between incidents.</w:t>
      </w:r>
    </w:p>
    <w:p w14:paraId="1E11B712" w14:textId="5E501323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tactics, objectives, and strategies are not necessary.</w:t>
      </w:r>
    </w:p>
    <w:p w14:paraId="3A2FED9C" w14:textId="77777777" w:rsidR="003D53F1" w:rsidRDefault="003D53F1" w:rsidP="003D53F1">
      <w:pPr>
        <w:rPr>
          <w:rFonts w:ascii="Arial" w:hAnsi="Arial" w:cs="Arial"/>
          <w:bCs/>
        </w:rPr>
      </w:pPr>
    </w:p>
    <w:p w14:paraId="3823D524" w14:textId="77777777" w:rsidR="00D73972" w:rsidRDefault="00D73972">
      <w:pPr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hAnsi="Arial" w:cs="Arial"/>
          <w:bCs/>
        </w:rPr>
        <w:br w:type="page"/>
      </w:r>
    </w:p>
    <w:p w14:paraId="764AF464" w14:textId="789646B7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lastRenderedPageBreak/>
        <w:t>When should Area Command be established?</w:t>
      </w:r>
    </w:p>
    <w:p w14:paraId="348EA148" w14:textId="40FAFCB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When one major or complex incident is occurring.</w:t>
      </w:r>
    </w:p>
    <w:p w14:paraId="5ECE11DC" w14:textId="77BD812B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When incidents are using similar and limited critical resources.</w:t>
      </w:r>
    </w:p>
    <w:p w14:paraId="2290026F" w14:textId="3C11518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When incidents are expected to conclude in one Operational Period.</w:t>
      </w:r>
    </w:p>
    <w:p w14:paraId="09BA2A2E" w14:textId="7F7141BD" w:rsidR="003D53F1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When life and property values are not at risk.</w:t>
      </w:r>
    </w:p>
    <w:p w14:paraId="15A7B73E" w14:textId="77777777" w:rsidR="00D73972" w:rsidRPr="00D73972" w:rsidRDefault="00D73972" w:rsidP="00D73972">
      <w:pPr>
        <w:pStyle w:val="ListParagraph"/>
        <w:ind w:left="1800"/>
        <w:rPr>
          <w:rFonts w:ascii="Arial" w:hAnsi="Arial" w:cs="Arial"/>
          <w:bCs/>
        </w:rPr>
      </w:pPr>
    </w:p>
    <w:p w14:paraId="0E0CF9FB" w14:textId="4F223F68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Which responsibility outlines an Area Command’s primary function?</w:t>
      </w:r>
    </w:p>
    <w:p w14:paraId="22DED1F3" w14:textId="36F3FB7A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 xml:space="preserve">Establish facility use between various incidents. </w:t>
      </w:r>
    </w:p>
    <w:p w14:paraId="592920DB" w14:textId="1EFCE731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Ensure that Unified Command personnel assignments and organizations are appropriate.</w:t>
      </w:r>
    </w:p>
    <w:p w14:paraId="19DE59A3" w14:textId="673DF620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Maintain contact with the President.</w:t>
      </w:r>
    </w:p>
    <w:p w14:paraId="02218129" w14:textId="4F1813B9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Develop broad objectives for the affected area.</w:t>
      </w:r>
    </w:p>
    <w:p w14:paraId="6221EB1E" w14:textId="730FC622" w:rsidR="003D53F1" w:rsidRPr="002744AB" w:rsidRDefault="003D53F1" w:rsidP="00D73972">
      <w:pPr>
        <w:ind w:firstLine="1440"/>
        <w:jc w:val="center"/>
        <w:rPr>
          <w:rFonts w:ascii="Arial" w:hAnsi="Arial" w:cs="Arial"/>
          <w:bCs/>
        </w:rPr>
      </w:pPr>
    </w:p>
    <w:p w14:paraId="4A45D615" w14:textId="6FE75910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Assessing incidents and allocating resources are two of the three most critical responsibilities of the Area Commander. What is third?</w:t>
      </w:r>
    </w:p>
    <w:p w14:paraId="7432CAF4" w14:textId="69B981D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Directing operations.</w:t>
      </w:r>
    </w:p>
    <w:p w14:paraId="5BA0DEFC" w14:textId="0CB6E29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Establishing resource priorities.</w:t>
      </w:r>
    </w:p>
    <w:p w14:paraId="45975C90" w14:textId="4D0A92EC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Writing the Incident Action Plan.</w:t>
      </w:r>
    </w:p>
    <w:p w14:paraId="5AC6D32F" w14:textId="29B344DF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Communicating with the media.</w:t>
      </w:r>
    </w:p>
    <w:p w14:paraId="618928A9" w14:textId="77777777" w:rsidR="003D53F1" w:rsidRPr="002744AB" w:rsidRDefault="003D53F1" w:rsidP="003D53F1">
      <w:pPr>
        <w:jc w:val="right"/>
        <w:rPr>
          <w:rFonts w:ascii="Arial" w:hAnsi="Arial" w:cs="Arial"/>
          <w:bCs/>
        </w:rPr>
      </w:pPr>
    </w:p>
    <w:p w14:paraId="65E9D381" w14:textId="1950A450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What is the delegated authority that directs the use of agency resources?</w:t>
      </w:r>
    </w:p>
    <w:p w14:paraId="5663DC38" w14:textId="5D65F062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Action Plan</w:t>
      </w:r>
    </w:p>
    <w:p w14:paraId="500440CF" w14:textId="2AC3C37C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Coordination</w:t>
      </w:r>
    </w:p>
    <w:p w14:paraId="4E3737B0" w14:textId="332F246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Command</w:t>
      </w:r>
    </w:p>
    <w:p w14:paraId="376049C2" w14:textId="329400F2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ICS Form 260, Resource Order Form</w:t>
      </w:r>
    </w:p>
    <w:p w14:paraId="37D1B982" w14:textId="77777777" w:rsidR="003D53F1" w:rsidRDefault="003D53F1" w:rsidP="003D53F1">
      <w:pPr>
        <w:jc w:val="right"/>
        <w:rPr>
          <w:rFonts w:ascii="Arial" w:hAnsi="Arial" w:cs="Arial"/>
          <w:bCs/>
        </w:rPr>
      </w:pPr>
    </w:p>
    <w:p w14:paraId="03C67444" w14:textId="45BC6150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What term is a NIMS guiding principle that states everyone involved in incident management reports to and takes direction from only one person?</w:t>
      </w:r>
    </w:p>
    <w:p w14:paraId="6F67057B" w14:textId="72F51DFA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Unity of command</w:t>
      </w:r>
    </w:p>
    <w:p w14:paraId="5E4A2309" w14:textId="408BE66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Unity of effort</w:t>
      </w:r>
    </w:p>
    <w:p w14:paraId="5D2F0B13" w14:textId="5212A428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Chain of command</w:t>
      </w:r>
    </w:p>
    <w:p w14:paraId="70C8CCF0" w14:textId="303068DA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</w:t>
      </w:r>
    </w:p>
    <w:p w14:paraId="3F3B8771" w14:textId="77777777" w:rsidR="003D53F1" w:rsidRPr="00A31CA1" w:rsidRDefault="003D53F1" w:rsidP="003D53F1">
      <w:pPr>
        <w:rPr>
          <w:rFonts w:ascii="Arial" w:hAnsi="Arial" w:cs="Arial"/>
          <w:bCs/>
        </w:rPr>
      </w:pPr>
    </w:p>
    <w:p w14:paraId="69C7BDC9" w14:textId="66EE0224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MAC Groups are frequently defined_______, especially when an emergency crosses jurisdictional boundary.</w:t>
      </w:r>
    </w:p>
    <w:p w14:paraId="2EC8A9A7" w14:textId="4C333043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functionally</w:t>
      </w:r>
    </w:p>
    <w:p w14:paraId="63213924" w14:textId="62CF559A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geographically</w:t>
      </w:r>
    </w:p>
    <w:p w14:paraId="0C9A133E" w14:textId="4713D7E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nationally</w:t>
      </w:r>
    </w:p>
    <w:p w14:paraId="0DE0D9FD" w14:textId="5F4F76E9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federally</w:t>
      </w:r>
    </w:p>
    <w:p w14:paraId="4D0A8BF2" w14:textId="21D62E6B" w:rsidR="003D53F1" w:rsidRPr="00A31CA1" w:rsidRDefault="003D53F1" w:rsidP="00D73972">
      <w:pPr>
        <w:ind w:firstLine="2160"/>
        <w:rPr>
          <w:rFonts w:ascii="Arial" w:hAnsi="Arial" w:cs="Arial"/>
          <w:bCs/>
        </w:rPr>
      </w:pPr>
    </w:p>
    <w:p w14:paraId="582618BD" w14:textId="77777777" w:rsidR="00D73972" w:rsidRDefault="00D73972">
      <w:pPr>
        <w:rPr>
          <w:rFonts w:ascii="Arial" w:eastAsia="Calibri" w:hAnsi="Arial" w:cs="Arial"/>
          <w:bCs/>
          <w:sz w:val="22"/>
          <w:szCs w:val="22"/>
        </w:rPr>
      </w:pPr>
      <w:r>
        <w:rPr>
          <w:rFonts w:ascii="Arial" w:hAnsi="Arial" w:cs="Arial"/>
          <w:bCs/>
        </w:rPr>
        <w:br w:type="page"/>
      </w:r>
    </w:p>
    <w:p w14:paraId="28A7A6CC" w14:textId="4C8652DF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lastRenderedPageBreak/>
        <w:t>MAC Groups may be established by a/an _______ as part of its Emergency Operations Center function.</w:t>
      </w:r>
    </w:p>
    <w:p w14:paraId="42B69875" w14:textId="0691C45B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Governor</w:t>
      </w:r>
    </w:p>
    <w:p w14:paraId="72038AC1" w14:textId="2126864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Emergency Operations Center Director</w:t>
      </w:r>
    </w:p>
    <w:p w14:paraId="0CEF0E8B" w14:textId="5DF9A2D0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single jurisdiction</w:t>
      </w:r>
    </w:p>
    <w:p w14:paraId="4A0DAADC" w14:textId="4CE7E3AC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multiple jurisdictions</w:t>
      </w:r>
    </w:p>
    <w:p w14:paraId="7D6C8AE7" w14:textId="1B006102" w:rsidR="003D53F1" w:rsidRPr="00D73972" w:rsidRDefault="003D53F1" w:rsidP="00D73972">
      <w:pPr>
        <w:rPr>
          <w:rFonts w:ascii="Arial" w:hAnsi="Arial" w:cs="Arial"/>
          <w:bCs/>
        </w:rPr>
      </w:pPr>
    </w:p>
    <w:p w14:paraId="035CBC58" w14:textId="309CB029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The Command and Coordination component of NIMS includes four NIMS Functional Groups: Incident Command System, Emergency Operations Centers, and Joint Information Systems. What is the fourth?</w:t>
      </w:r>
    </w:p>
    <w:p w14:paraId="17B22974" w14:textId="77161CB7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Multiagency Coordination Groups (MAC Groups)</w:t>
      </w:r>
    </w:p>
    <w:p w14:paraId="28ED046F" w14:textId="2658938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</w:t>
      </w:r>
    </w:p>
    <w:p w14:paraId="27CFE021" w14:textId="2F1FEC52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Command Team</w:t>
      </w:r>
    </w:p>
    <w:p w14:paraId="6CD6289A" w14:textId="76B9D68F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Resource Allocation</w:t>
      </w:r>
    </w:p>
    <w:p w14:paraId="39B0B11B" w14:textId="77777777" w:rsidR="003D53F1" w:rsidRPr="00A31CA1" w:rsidRDefault="003D53F1" w:rsidP="003D53F1">
      <w:pPr>
        <w:jc w:val="right"/>
        <w:rPr>
          <w:rFonts w:ascii="Arial" w:hAnsi="Arial" w:cs="Arial"/>
          <w:bCs/>
        </w:rPr>
      </w:pPr>
    </w:p>
    <w:p w14:paraId="4A871DF8" w14:textId="061ED70F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What NIMS Functional Group integrates incident information and public affairs into a cohesive organization to provide coordinated and complete information before, during, and after incidents?</w:t>
      </w:r>
    </w:p>
    <w:p w14:paraId="3C957FAC" w14:textId="526924CF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Emergency Operations Centers</w:t>
      </w:r>
    </w:p>
    <w:p w14:paraId="4E4FB563" w14:textId="26B5F297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Joint Information System</w:t>
      </w:r>
    </w:p>
    <w:p w14:paraId="62EE70E1" w14:textId="2D28591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Multiagency Coordination Groups</w:t>
      </w:r>
    </w:p>
    <w:p w14:paraId="706D4060" w14:textId="7FEE4661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Command System</w:t>
      </w:r>
    </w:p>
    <w:p w14:paraId="320CAFFA" w14:textId="77777777" w:rsidR="003D53F1" w:rsidRDefault="003D53F1" w:rsidP="003D53F1">
      <w:pPr>
        <w:jc w:val="right"/>
        <w:rPr>
          <w:rFonts w:ascii="Arial" w:hAnsi="Arial" w:cs="Arial"/>
          <w:bCs/>
        </w:rPr>
      </w:pPr>
    </w:p>
    <w:p w14:paraId="2BC7DFFD" w14:textId="682D1CD5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Of the agencies listed, what decision-making agency may provide multiagency coordination?</w:t>
      </w:r>
    </w:p>
    <w:p w14:paraId="2DE8C268" w14:textId="730EE993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Department Operations Centers (DOCs)</w:t>
      </w:r>
    </w:p>
    <w:p w14:paraId="5576CCEC" w14:textId="1E23B3CD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National Operations Center (NOC)</w:t>
      </w:r>
    </w:p>
    <w:p w14:paraId="49A05BF7" w14:textId="5AB57BA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Dispatch centers</w:t>
      </w:r>
    </w:p>
    <w:p w14:paraId="27F4F197" w14:textId="7F5516F2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Crisis action teams</w:t>
      </w:r>
    </w:p>
    <w:p w14:paraId="3F25CC2E" w14:textId="77777777" w:rsidR="003D53F1" w:rsidRPr="00A31CA1" w:rsidRDefault="003D53F1" w:rsidP="003D53F1">
      <w:pPr>
        <w:jc w:val="right"/>
        <w:rPr>
          <w:rFonts w:ascii="Arial" w:hAnsi="Arial" w:cs="Arial"/>
          <w:bCs/>
        </w:rPr>
      </w:pPr>
    </w:p>
    <w:p w14:paraId="2816E80A" w14:textId="25B81509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From the list below, what location is responsible for collecting, analyzing, and sharing incident information?</w:t>
      </w:r>
    </w:p>
    <w:p w14:paraId="11D08D9E" w14:textId="7E5E2FFB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Joint Field Office (JFO)</w:t>
      </w:r>
    </w:p>
    <w:p w14:paraId="08D5B2E7" w14:textId="7E63A9F0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Joint Information Center (JIC)</w:t>
      </w:r>
    </w:p>
    <w:p w14:paraId="093D0CDB" w14:textId="507B62D5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Joint Operations Center (JOC)</w:t>
      </w:r>
    </w:p>
    <w:p w14:paraId="0622E53C" w14:textId="288B6EF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Emergency Operations Center (EOC)</w:t>
      </w:r>
    </w:p>
    <w:p w14:paraId="03C0E0B4" w14:textId="787B7F4D" w:rsidR="003D53F1" w:rsidRDefault="003D53F1" w:rsidP="00D73972">
      <w:pPr>
        <w:ind w:firstLine="720"/>
        <w:jc w:val="right"/>
        <w:rPr>
          <w:rFonts w:ascii="Arial" w:hAnsi="Arial" w:cs="Arial"/>
          <w:bCs/>
        </w:rPr>
      </w:pPr>
    </w:p>
    <w:p w14:paraId="1C27C2B6" w14:textId="220BC533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Emergency Operations Centers (EOCs) provide coordinated support to on-scene personnel, other EOCs, and ________.</w:t>
      </w:r>
    </w:p>
    <w:p w14:paraId="3C658919" w14:textId="082C5DDC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Agency officials</w:t>
      </w:r>
    </w:p>
    <w:p w14:paraId="1E495AC7" w14:textId="005D3EE9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Unified Command</w:t>
      </w:r>
    </w:p>
    <w:p w14:paraId="7F2C3DD6" w14:textId="530BA24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Incident Command</w:t>
      </w:r>
    </w:p>
    <w:p w14:paraId="5F4D27C3" w14:textId="14431E34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Area Command</w:t>
      </w:r>
    </w:p>
    <w:p w14:paraId="1C237ABF" w14:textId="77777777" w:rsidR="003D53F1" w:rsidRPr="00A31CA1" w:rsidRDefault="003D53F1" w:rsidP="003D53F1">
      <w:pPr>
        <w:jc w:val="right"/>
        <w:rPr>
          <w:rFonts w:ascii="Arial" w:hAnsi="Arial" w:cs="Arial"/>
          <w:bCs/>
        </w:rPr>
      </w:pPr>
      <w:bookmarkStart w:id="0" w:name="_GoBack"/>
      <w:bookmarkEnd w:id="0"/>
    </w:p>
    <w:p w14:paraId="1828A850" w14:textId="38990195" w:rsidR="003D53F1" w:rsidRPr="00D73972" w:rsidRDefault="003D53F1" w:rsidP="00D7397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Why are MAC Groups established and organized?</w:t>
      </w:r>
    </w:p>
    <w:p w14:paraId="6ACDBE01" w14:textId="64CF9B56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To make policy-level decisions during incidents</w:t>
      </w:r>
      <w:r w:rsidR="00EF34A4">
        <w:rPr>
          <w:rFonts w:ascii="Arial" w:hAnsi="Arial" w:cs="Arial"/>
          <w:bCs/>
        </w:rPr>
        <w:t>.</w:t>
      </w:r>
    </w:p>
    <w:p w14:paraId="71FF2E5C" w14:textId="569D2D38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To deconflict resources.</w:t>
      </w:r>
    </w:p>
    <w:p w14:paraId="65A28551" w14:textId="37AC373B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To have one designated person to whom all report.</w:t>
      </w:r>
    </w:p>
    <w:p w14:paraId="60356471" w14:textId="3F3301C9" w:rsidR="003D53F1" w:rsidRPr="00D73972" w:rsidRDefault="003D53F1" w:rsidP="00D73972">
      <w:pPr>
        <w:pStyle w:val="ListParagraph"/>
        <w:numPr>
          <w:ilvl w:val="1"/>
          <w:numId w:val="34"/>
        </w:numPr>
        <w:rPr>
          <w:rFonts w:ascii="Arial" w:hAnsi="Arial" w:cs="Arial"/>
          <w:bCs/>
        </w:rPr>
      </w:pPr>
      <w:r w:rsidRPr="00D73972">
        <w:rPr>
          <w:rFonts w:ascii="Arial" w:hAnsi="Arial" w:cs="Arial"/>
          <w:bCs/>
        </w:rPr>
        <w:t>When incidents cross political jurisdictions.</w:t>
      </w:r>
    </w:p>
    <w:sectPr w:rsidR="003D53F1" w:rsidRPr="00D73972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18431" w14:textId="77777777" w:rsidR="003D6310" w:rsidRDefault="003D6310">
      <w:r>
        <w:separator/>
      </w:r>
    </w:p>
  </w:endnote>
  <w:endnote w:type="continuationSeparator" w:id="0">
    <w:p w14:paraId="100E6B76" w14:textId="77777777" w:rsidR="003D6310" w:rsidRDefault="003D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8D837" w14:textId="6C85F618" w:rsidR="009F78BF" w:rsidRPr="00395091" w:rsidRDefault="00395091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PAGE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252B69">
      <w:rPr>
        <w:rStyle w:val="PageNumber"/>
        <w:rFonts w:ascii="Arial" w:hAnsi="Arial" w:cs="Arial"/>
        <w:noProof/>
      </w:rPr>
      <w:t>1</w:t>
    </w:r>
    <w:r w:rsidR="009F78BF" w:rsidRPr="00395091">
      <w:rPr>
        <w:rStyle w:val="PageNumber"/>
        <w:rFonts w:ascii="Arial" w:hAnsi="Arial" w:cs="Arial"/>
      </w:rPr>
      <w:fldChar w:fldCharType="end"/>
    </w:r>
    <w:r w:rsidR="009F78BF" w:rsidRPr="00395091">
      <w:rPr>
        <w:rStyle w:val="PageNumber"/>
        <w:rFonts w:ascii="Arial" w:hAnsi="Arial" w:cs="Arial"/>
      </w:rPr>
      <w:t xml:space="preserve"> of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NUMPAGES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252B69">
      <w:rPr>
        <w:rStyle w:val="PageNumber"/>
        <w:rFonts w:ascii="Arial" w:hAnsi="Arial" w:cs="Arial"/>
        <w:noProof/>
      </w:rPr>
      <w:t>3</w:t>
    </w:r>
    <w:r w:rsidR="009F78BF"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1B68" w14:textId="77777777" w:rsidR="003D6310" w:rsidRDefault="003D6310">
      <w:r>
        <w:separator/>
      </w:r>
    </w:p>
  </w:footnote>
  <w:footnote w:type="continuationSeparator" w:id="0">
    <w:p w14:paraId="6EEC19BB" w14:textId="77777777" w:rsidR="003D6310" w:rsidRDefault="003D6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BB68E" w14:textId="5259CCB9" w:rsidR="007A74E0" w:rsidRDefault="0058213F" w:rsidP="00001230">
    <w:pPr>
      <w:jc w:val="center"/>
      <w:rPr>
        <w:rFonts w:ascii="Arial" w:hAnsi="Arial" w:cs="Arial"/>
      </w:rPr>
    </w:pPr>
    <w:r w:rsidRPr="0058213F">
      <w:rPr>
        <w:rFonts w:ascii="Arial" w:hAnsi="Arial" w:cs="Arial"/>
      </w:rPr>
      <w:t>E/L/G 0400 Advanced Incident Command System for Complex Incidents, ICS 400</w:t>
    </w:r>
  </w:p>
  <w:p w14:paraId="75170D12" w14:textId="0B024BAB" w:rsidR="009F78BF" w:rsidRPr="007152E3" w:rsidRDefault="006174AF" w:rsidP="00001230">
    <w:pPr>
      <w:jc w:val="center"/>
      <w:rPr>
        <w:rFonts w:ascii="Arial" w:hAnsi="Arial" w:cs="Arial"/>
        <w:b/>
      </w:rPr>
    </w:pPr>
    <w:r>
      <w:rPr>
        <w:rFonts w:ascii="Arial" w:hAnsi="Arial" w:cs="Arial"/>
      </w:rPr>
      <w:t>Pretest</w:t>
    </w:r>
  </w:p>
  <w:p w14:paraId="105D612E" w14:textId="77777777" w:rsidR="009F78BF" w:rsidRPr="00161EA0" w:rsidRDefault="009F78BF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930"/>
    <w:multiLevelType w:val="hybridMultilevel"/>
    <w:tmpl w:val="B512E2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733"/>
    <w:multiLevelType w:val="hybridMultilevel"/>
    <w:tmpl w:val="2A2C3D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B4BA6"/>
    <w:multiLevelType w:val="hybridMultilevel"/>
    <w:tmpl w:val="0DF48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B0017"/>
    <w:multiLevelType w:val="hybridMultilevel"/>
    <w:tmpl w:val="D2B02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75220"/>
    <w:multiLevelType w:val="hybridMultilevel"/>
    <w:tmpl w:val="8312E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723BB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3A96"/>
    <w:multiLevelType w:val="hybridMultilevel"/>
    <w:tmpl w:val="8F74EE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A6334"/>
    <w:multiLevelType w:val="hybridMultilevel"/>
    <w:tmpl w:val="860A92D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A7102"/>
    <w:multiLevelType w:val="hybridMultilevel"/>
    <w:tmpl w:val="46AA4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A5662"/>
    <w:multiLevelType w:val="hybridMultilevel"/>
    <w:tmpl w:val="56F45A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50086"/>
    <w:multiLevelType w:val="hybridMultilevel"/>
    <w:tmpl w:val="0F9E74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D3568"/>
    <w:multiLevelType w:val="hybridMultilevel"/>
    <w:tmpl w:val="1BE80D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95336"/>
    <w:multiLevelType w:val="hybridMultilevel"/>
    <w:tmpl w:val="BEC63C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06A08"/>
    <w:multiLevelType w:val="hybridMultilevel"/>
    <w:tmpl w:val="0DF48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04136"/>
    <w:multiLevelType w:val="hybridMultilevel"/>
    <w:tmpl w:val="907446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D1B77"/>
    <w:multiLevelType w:val="hybridMultilevel"/>
    <w:tmpl w:val="135C0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21757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41F27"/>
    <w:multiLevelType w:val="hybridMultilevel"/>
    <w:tmpl w:val="515460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7D6E4D"/>
    <w:multiLevelType w:val="hybridMultilevel"/>
    <w:tmpl w:val="6CECFA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A428C"/>
    <w:multiLevelType w:val="hybridMultilevel"/>
    <w:tmpl w:val="87F8D1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11EDA"/>
    <w:multiLevelType w:val="hybridMultilevel"/>
    <w:tmpl w:val="2D30FA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86357"/>
    <w:multiLevelType w:val="hybridMultilevel"/>
    <w:tmpl w:val="907446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F84EE6"/>
    <w:multiLevelType w:val="hybridMultilevel"/>
    <w:tmpl w:val="F7B8F2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806E4"/>
    <w:multiLevelType w:val="hybridMultilevel"/>
    <w:tmpl w:val="FBA803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C024F"/>
    <w:multiLevelType w:val="hybridMultilevel"/>
    <w:tmpl w:val="0F36D8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437B6"/>
    <w:multiLevelType w:val="hybridMultilevel"/>
    <w:tmpl w:val="C6B21F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D86277"/>
    <w:multiLevelType w:val="hybridMultilevel"/>
    <w:tmpl w:val="CD8C08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A6302884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A2781"/>
    <w:multiLevelType w:val="hybridMultilevel"/>
    <w:tmpl w:val="515460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56E2B"/>
    <w:multiLevelType w:val="hybridMultilevel"/>
    <w:tmpl w:val="75FE07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D6180"/>
    <w:multiLevelType w:val="hybridMultilevel"/>
    <w:tmpl w:val="F2AC79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63022"/>
    <w:multiLevelType w:val="hybridMultilevel"/>
    <w:tmpl w:val="2E0A98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278D5"/>
    <w:multiLevelType w:val="hybridMultilevel"/>
    <w:tmpl w:val="070809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20630"/>
    <w:multiLevelType w:val="hybridMultilevel"/>
    <w:tmpl w:val="CD40B1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0044F"/>
    <w:multiLevelType w:val="hybridMultilevel"/>
    <w:tmpl w:val="5A722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10"/>
  </w:num>
  <w:num w:numId="4">
    <w:abstractNumId w:val="33"/>
  </w:num>
  <w:num w:numId="5">
    <w:abstractNumId w:val="28"/>
  </w:num>
  <w:num w:numId="6">
    <w:abstractNumId w:val="22"/>
  </w:num>
  <w:num w:numId="7">
    <w:abstractNumId w:val="18"/>
  </w:num>
  <w:num w:numId="8">
    <w:abstractNumId w:val="11"/>
  </w:num>
  <w:num w:numId="9">
    <w:abstractNumId w:val="25"/>
  </w:num>
  <w:num w:numId="10">
    <w:abstractNumId w:val="3"/>
  </w:num>
  <w:num w:numId="11">
    <w:abstractNumId w:val="7"/>
  </w:num>
  <w:num w:numId="12">
    <w:abstractNumId w:val="6"/>
  </w:num>
  <w:num w:numId="13">
    <w:abstractNumId w:val="24"/>
  </w:num>
  <w:num w:numId="14">
    <w:abstractNumId w:val="32"/>
  </w:num>
  <w:num w:numId="15">
    <w:abstractNumId w:val="12"/>
  </w:num>
  <w:num w:numId="16">
    <w:abstractNumId w:val="20"/>
  </w:num>
  <w:num w:numId="17">
    <w:abstractNumId w:val="0"/>
  </w:num>
  <w:num w:numId="18">
    <w:abstractNumId w:val="15"/>
  </w:num>
  <w:num w:numId="19">
    <w:abstractNumId w:val="2"/>
  </w:num>
  <w:num w:numId="20">
    <w:abstractNumId w:val="1"/>
  </w:num>
  <w:num w:numId="21">
    <w:abstractNumId w:val="5"/>
  </w:num>
  <w:num w:numId="22">
    <w:abstractNumId w:val="4"/>
  </w:num>
  <w:num w:numId="23">
    <w:abstractNumId w:val="21"/>
  </w:num>
  <w:num w:numId="24">
    <w:abstractNumId w:val="17"/>
  </w:num>
  <w:num w:numId="25">
    <w:abstractNumId w:val="23"/>
  </w:num>
  <w:num w:numId="26">
    <w:abstractNumId w:val="19"/>
  </w:num>
  <w:num w:numId="27">
    <w:abstractNumId w:val="31"/>
  </w:num>
  <w:num w:numId="28">
    <w:abstractNumId w:val="8"/>
  </w:num>
  <w:num w:numId="29">
    <w:abstractNumId w:val="13"/>
  </w:num>
  <w:num w:numId="30">
    <w:abstractNumId w:val="29"/>
  </w:num>
  <w:num w:numId="31">
    <w:abstractNumId w:val="16"/>
  </w:num>
  <w:num w:numId="32">
    <w:abstractNumId w:val="14"/>
  </w:num>
  <w:num w:numId="33">
    <w:abstractNumId w:val="27"/>
  </w:num>
  <w:num w:numId="34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1574"/>
    <w:rsid w:val="00022B4A"/>
    <w:rsid w:val="00022DB4"/>
    <w:rsid w:val="00024FC8"/>
    <w:rsid w:val="00026BE4"/>
    <w:rsid w:val="000305CA"/>
    <w:rsid w:val="00032899"/>
    <w:rsid w:val="00032966"/>
    <w:rsid w:val="000374FE"/>
    <w:rsid w:val="00037DA3"/>
    <w:rsid w:val="00037F6F"/>
    <w:rsid w:val="000411CB"/>
    <w:rsid w:val="00041717"/>
    <w:rsid w:val="000427DA"/>
    <w:rsid w:val="00042D01"/>
    <w:rsid w:val="000444E0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77B71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33A4"/>
    <w:rsid w:val="0009471E"/>
    <w:rsid w:val="00095D84"/>
    <w:rsid w:val="00096991"/>
    <w:rsid w:val="000A0BD9"/>
    <w:rsid w:val="000A0FB5"/>
    <w:rsid w:val="000A2F99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10F"/>
    <w:rsid w:val="000E4B83"/>
    <w:rsid w:val="000E6E7C"/>
    <w:rsid w:val="000F0869"/>
    <w:rsid w:val="000F147B"/>
    <w:rsid w:val="000F241D"/>
    <w:rsid w:val="000F3361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63FD"/>
    <w:rsid w:val="0019415F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F2E"/>
    <w:rsid w:val="001C737B"/>
    <w:rsid w:val="001C7F4E"/>
    <w:rsid w:val="001D0832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4F5D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D3C"/>
    <w:rsid w:val="00203A77"/>
    <w:rsid w:val="0020467E"/>
    <w:rsid w:val="00206E07"/>
    <w:rsid w:val="002072F3"/>
    <w:rsid w:val="00207FC8"/>
    <w:rsid w:val="00210F44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46B0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2B69"/>
    <w:rsid w:val="00253172"/>
    <w:rsid w:val="00253199"/>
    <w:rsid w:val="00253649"/>
    <w:rsid w:val="00253D88"/>
    <w:rsid w:val="00256A15"/>
    <w:rsid w:val="0025703F"/>
    <w:rsid w:val="00260892"/>
    <w:rsid w:val="00262975"/>
    <w:rsid w:val="00263908"/>
    <w:rsid w:val="00266591"/>
    <w:rsid w:val="00266882"/>
    <w:rsid w:val="0026707E"/>
    <w:rsid w:val="00272DE0"/>
    <w:rsid w:val="00273B01"/>
    <w:rsid w:val="00274D27"/>
    <w:rsid w:val="00274D60"/>
    <w:rsid w:val="00275682"/>
    <w:rsid w:val="00275987"/>
    <w:rsid w:val="00275B8C"/>
    <w:rsid w:val="0027679A"/>
    <w:rsid w:val="002802DC"/>
    <w:rsid w:val="00280DC8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10B18"/>
    <w:rsid w:val="00310FBA"/>
    <w:rsid w:val="0031210E"/>
    <w:rsid w:val="003169D7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3F1"/>
    <w:rsid w:val="003D573C"/>
    <w:rsid w:val="003D6310"/>
    <w:rsid w:val="003E08F4"/>
    <w:rsid w:val="003E0EC9"/>
    <w:rsid w:val="003E52AE"/>
    <w:rsid w:val="003E6B09"/>
    <w:rsid w:val="003E763E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E50"/>
    <w:rsid w:val="00433070"/>
    <w:rsid w:val="00434944"/>
    <w:rsid w:val="004352C7"/>
    <w:rsid w:val="004358AB"/>
    <w:rsid w:val="0043664B"/>
    <w:rsid w:val="004374E0"/>
    <w:rsid w:val="004406A2"/>
    <w:rsid w:val="00442658"/>
    <w:rsid w:val="00442CF5"/>
    <w:rsid w:val="004459C8"/>
    <w:rsid w:val="0045579F"/>
    <w:rsid w:val="00456577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3316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7141"/>
    <w:rsid w:val="00491E87"/>
    <w:rsid w:val="00494C90"/>
    <w:rsid w:val="0049582C"/>
    <w:rsid w:val="00497CF8"/>
    <w:rsid w:val="004A12A8"/>
    <w:rsid w:val="004A1444"/>
    <w:rsid w:val="004A201F"/>
    <w:rsid w:val="004A3C74"/>
    <w:rsid w:val="004A4533"/>
    <w:rsid w:val="004A4807"/>
    <w:rsid w:val="004A4F05"/>
    <w:rsid w:val="004A5A47"/>
    <w:rsid w:val="004A6EDF"/>
    <w:rsid w:val="004B21FE"/>
    <w:rsid w:val="004B44F1"/>
    <w:rsid w:val="004B5C09"/>
    <w:rsid w:val="004B5C7F"/>
    <w:rsid w:val="004B698D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80140"/>
    <w:rsid w:val="00580E00"/>
    <w:rsid w:val="0058213F"/>
    <w:rsid w:val="00582788"/>
    <w:rsid w:val="00583EB1"/>
    <w:rsid w:val="00583F54"/>
    <w:rsid w:val="0058516D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26F2"/>
    <w:rsid w:val="005B36AC"/>
    <w:rsid w:val="005B3C18"/>
    <w:rsid w:val="005B5FA4"/>
    <w:rsid w:val="005B712A"/>
    <w:rsid w:val="005C13A4"/>
    <w:rsid w:val="005C351D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C5D"/>
    <w:rsid w:val="00607729"/>
    <w:rsid w:val="00607A5A"/>
    <w:rsid w:val="00610050"/>
    <w:rsid w:val="00611A31"/>
    <w:rsid w:val="00611C24"/>
    <w:rsid w:val="00611DFD"/>
    <w:rsid w:val="00612399"/>
    <w:rsid w:val="0061290F"/>
    <w:rsid w:val="00614DC7"/>
    <w:rsid w:val="00614FC1"/>
    <w:rsid w:val="00616283"/>
    <w:rsid w:val="0061708E"/>
    <w:rsid w:val="006174AF"/>
    <w:rsid w:val="00617A09"/>
    <w:rsid w:val="006229C8"/>
    <w:rsid w:val="0062343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A17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52DA"/>
    <w:rsid w:val="00735D63"/>
    <w:rsid w:val="007366ED"/>
    <w:rsid w:val="0074169D"/>
    <w:rsid w:val="00745B4C"/>
    <w:rsid w:val="007462D8"/>
    <w:rsid w:val="007509F5"/>
    <w:rsid w:val="00751B43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12B2"/>
    <w:rsid w:val="007A218D"/>
    <w:rsid w:val="007A2437"/>
    <w:rsid w:val="007A2DA8"/>
    <w:rsid w:val="007A2E98"/>
    <w:rsid w:val="007A2F94"/>
    <w:rsid w:val="007A36A1"/>
    <w:rsid w:val="007A4647"/>
    <w:rsid w:val="007A5803"/>
    <w:rsid w:val="007A6241"/>
    <w:rsid w:val="007A74E0"/>
    <w:rsid w:val="007B0786"/>
    <w:rsid w:val="007B154C"/>
    <w:rsid w:val="007B181F"/>
    <w:rsid w:val="007B446D"/>
    <w:rsid w:val="007B72AD"/>
    <w:rsid w:val="007B7CB3"/>
    <w:rsid w:val="007C1ACE"/>
    <w:rsid w:val="007C1E7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07EAD"/>
    <w:rsid w:val="008108AB"/>
    <w:rsid w:val="0081311C"/>
    <w:rsid w:val="00813DA3"/>
    <w:rsid w:val="00815D76"/>
    <w:rsid w:val="00820777"/>
    <w:rsid w:val="00820AB2"/>
    <w:rsid w:val="008259ED"/>
    <w:rsid w:val="00827F4F"/>
    <w:rsid w:val="0083119D"/>
    <w:rsid w:val="0083237B"/>
    <w:rsid w:val="00833526"/>
    <w:rsid w:val="008349DC"/>
    <w:rsid w:val="00836756"/>
    <w:rsid w:val="00836D19"/>
    <w:rsid w:val="008411E2"/>
    <w:rsid w:val="00841545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705E3"/>
    <w:rsid w:val="00874234"/>
    <w:rsid w:val="00874816"/>
    <w:rsid w:val="00874AA8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34C"/>
    <w:rsid w:val="00995E92"/>
    <w:rsid w:val="009966EA"/>
    <w:rsid w:val="009A0754"/>
    <w:rsid w:val="009A331A"/>
    <w:rsid w:val="009A460F"/>
    <w:rsid w:val="009A6FE3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F2F"/>
    <w:rsid w:val="009D12D9"/>
    <w:rsid w:val="009D2F73"/>
    <w:rsid w:val="009D3712"/>
    <w:rsid w:val="009D42B9"/>
    <w:rsid w:val="009D4A55"/>
    <w:rsid w:val="009D6ECB"/>
    <w:rsid w:val="009D7452"/>
    <w:rsid w:val="009E015B"/>
    <w:rsid w:val="009E2E46"/>
    <w:rsid w:val="009E5835"/>
    <w:rsid w:val="009E7A20"/>
    <w:rsid w:val="009F1C1A"/>
    <w:rsid w:val="009F2606"/>
    <w:rsid w:val="009F31BE"/>
    <w:rsid w:val="009F5449"/>
    <w:rsid w:val="009F576E"/>
    <w:rsid w:val="009F6C63"/>
    <w:rsid w:val="009F72E0"/>
    <w:rsid w:val="009F78BF"/>
    <w:rsid w:val="00A053CE"/>
    <w:rsid w:val="00A061C0"/>
    <w:rsid w:val="00A06812"/>
    <w:rsid w:val="00A069B2"/>
    <w:rsid w:val="00A06E32"/>
    <w:rsid w:val="00A10101"/>
    <w:rsid w:val="00A12BE4"/>
    <w:rsid w:val="00A12D42"/>
    <w:rsid w:val="00A14551"/>
    <w:rsid w:val="00A149BF"/>
    <w:rsid w:val="00A15E6F"/>
    <w:rsid w:val="00A16313"/>
    <w:rsid w:val="00A175CC"/>
    <w:rsid w:val="00A26739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90374"/>
    <w:rsid w:val="00A90793"/>
    <w:rsid w:val="00A90903"/>
    <w:rsid w:val="00A913CA"/>
    <w:rsid w:val="00A92DDC"/>
    <w:rsid w:val="00A94894"/>
    <w:rsid w:val="00A96A0C"/>
    <w:rsid w:val="00A97C6E"/>
    <w:rsid w:val="00AA1C9E"/>
    <w:rsid w:val="00AA56A1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D02CB"/>
    <w:rsid w:val="00AE075E"/>
    <w:rsid w:val="00AE14AD"/>
    <w:rsid w:val="00AE2809"/>
    <w:rsid w:val="00AE5784"/>
    <w:rsid w:val="00AE68D0"/>
    <w:rsid w:val="00AE7C3C"/>
    <w:rsid w:val="00AE7DC8"/>
    <w:rsid w:val="00AF218E"/>
    <w:rsid w:val="00AF4C0E"/>
    <w:rsid w:val="00AF6AFC"/>
    <w:rsid w:val="00AF786A"/>
    <w:rsid w:val="00B029EB"/>
    <w:rsid w:val="00B0421A"/>
    <w:rsid w:val="00B044AE"/>
    <w:rsid w:val="00B04517"/>
    <w:rsid w:val="00B04FF5"/>
    <w:rsid w:val="00B05032"/>
    <w:rsid w:val="00B0618E"/>
    <w:rsid w:val="00B10CF3"/>
    <w:rsid w:val="00B11532"/>
    <w:rsid w:val="00B1185E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3E75"/>
    <w:rsid w:val="00B278E8"/>
    <w:rsid w:val="00B27D80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75409"/>
    <w:rsid w:val="00B8175E"/>
    <w:rsid w:val="00B81EA9"/>
    <w:rsid w:val="00B85F5C"/>
    <w:rsid w:val="00B861E8"/>
    <w:rsid w:val="00B86E18"/>
    <w:rsid w:val="00B87D9C"/>
    <w:rsid w:val="00B90C40"/>
    <w:rsid w:val="00B90D59"/>
    <w:rsid w:val="00B93E8E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026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4E18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3972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265C"/>
    <w:rsid w:val="00DB4CF1"/>
    <w:rsid w:val="00DB5D66"/>
    <w:rsid w:val="00DB613B"/>
    <w:rsid w:val="00DB6D37"/>
    <w:rsid w:val="00DB7627"/>
    <w:rsid w:val="00DC0EB9"/>
    <w:rsid w:val="00DC1A4B"/>
    <w:rsid w:val="00DD07E7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13CF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098D"/>
    <w:rsid w:val="00EA1946"/>
    <w:rsid w:val="00EA57BA"/>
    <w:rsid w:val="00EA7870"/>
    <w:rsid w:val="00EB1EF7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139"/>
    <w:rsid w:val="00ED77FD"/>
    <w:rsid w:val="00EE07BB"/>
    <w:rsid w:val="00EE2798"/>
    <w:rsid w:val="00EE2953"/>
    <w:rsid w:val="00EE67B6"/>
    <w:rsid w:val="00EE789C"/>
    <w:rsid w:val="00EF11E5"/>
    <w:rsid w:val="00EF1579"/>
    <w:rsid w:val="00EF2BA6"/>
    <w:rsid w:val="00EF34A4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404AE"/>
    <w:rsid w:val="00F413FC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0C2"/>
    <w:rsid w:val="00F90FE1"/>
    <w:rsid w:val="00F915E0"/>
    <w:rsid w:val="00F91D1A"/>
    <w:rsid w:val="00F966EF"/>
    <w:rsid w:val="00F96818"/>
    <w:rsid w:val="00FA1515"/>
    <w:rsid w:val="00FA3FED"/>
    <w:rsid w:val="00FA4F5F"/>
    <w:rsid w:val="00FA6424"/>
    <w:rsid w:val="00FA6E4F"/>
    <w:rsid w:val="00FA6F72"/>
    <w:rsid w:val="00FA6F93"/>
    <w:rsid w:val="00FA71DA"/>
    <w:rsid w:val="00FB2648"/>
    <w:rsid w:val="00FB2B6F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19DD5"/>
  <w15:chartTrackingRefBased/>
  <w15:docId w15:val="{435BA1AC-D1C1-4925-BA9B-1AC39BEF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17D82-CD85-4516-974F-B1403EE479D1}"/>
</file>

<file path=customXml/itemProps2.xml><?xml version="1.0" encoding="utf-8"?>
<ds:datastoreItem xmlns:ds="http://schemas.openxmlformats.org/officeDocument/2006/customXml" ds:itemID="{6B895B93-6B12-47E4-AB99-11B838E85F76}"/>
</file>

<file path=customXml/itemProps3.xml><?xml version="1.0" encoding="utf-8"?>
<ds:datastoreItem xmlns:ds="http://schemas.openxmlformats.org/officeDocument/2006/customXml" ds:itemID="{7B4EB29D-720B-49E1-8FCA-27F7B6169CAB}"/>
</file>

<file path=customXml/itemProps4.xml><?xml version="1.0" encoding="utf-8"?>
<ds:datastoreItem xmlns:ds="http://schemas.openxmlformats.org/officeDocument/2006/customXml" ds:itemID="{A009BACF-88A0-4C44-9665-10F10B3FDDAB}"/>
</file>

<file path=customXml/itemProps5.xml><?xml version="1.0" encoding="utf-8"?>
<ds:datastoreItem xmlns:ds="http://schemas.openxmlformats.org/officeDocument/2006/customXml" ds:itemID="{B3C767CA-1165-4461-B2C8-62A631C40F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694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/L/G 0400 Advanced Incident Command System for Complex Incidents, ICS 400, Pretest, Instructor Version</vt:lpstr>
    </vt:vector>
  </TitlesOfParts>
  <Company>ICF Consulting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/L/G 0400 Advanced Incident Command System for Complex Incidents, ICS 400, Pretest, Student Version</dc:title>
  <dc:subject/>
  <dc:creator>FEMA</dc:creator>
  <cp:keywords/>
  <dc:description/>
  <cp:lastModifiedBy>McGuckin, Peter</cp:lastModifiedBy>
  <cp:revision>8</cp:revision>
  <dcterms:created xsi:type="dcterms:W3CDTF">2018-02-25T20:39:00Z</dcterms:created>
  <dcterms:modified xsi:type="dcterms:W3CDTF">2019-03-19T19:17:00Z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